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59"/>
        <w:gridCol w:w="1559"/>
        <w:gridCol w:w="1840"/>
        <w:gridCol w:w="1558"/>
        <w:gridCol w:w="1847"/>
        <w:gridCol w:w="2835"/>
        <w:gridCol w:w="1417"/>
        <w:gridCol w:w="993"/>
        <w:gridCol w:w="1269"/>
        <w:gridCol w:w="993"/>
      </w:tblGrid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Ф.И.О.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Занимаемая должность</w:t>
            </w:r>
          </w:p>
        </w:tc>
        <w:tc>
          <w:tcPr>
            <w:tcW w:type="dxa" w:w="184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Преподоваемая дисциплина</w:t>
            </w:r>
          </w:p>
        </w:tc>
        <w:tc>
          <w:tcPr>
            <w:tcW w:type="dxa" w:w="15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Ученая степень</w:t>
            </w:r>
          </w:p>
          <w:p w14:paraId="05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(при наличии)</w:t>
            </w:r>
          </w:p>
        </w:tc>
        <w:tc>
          <w:tcPr>
            <w:tcW w:type="dxa" w:w="18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2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1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8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Общий стаж работы по специальности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Награды</w:t>
            </w:r>
          </w:p>
        </w:tc>
        <w:tc>
          <w:tcPr>
            <w:tcW w:type="dxa" w:w="126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Учебное заведение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Елизова Юлия Александровна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type="dxa" w:w="184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 язык</w:t>
            </w:r>
          </w:p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</w:t>
            </w:r>
          </w:p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14:paraId="1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8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  начальных классах. С дополнительной подготовкой  в области психологии</w:t>
            </w:r>
          </w:p>
        </w:tc>
        <w:tc>
          <w:tcPr>
            <w:tcW w:type="dxa" w:w="2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июля 2021г. повышение квалификации « Аттестация с целью установления соответствия занимаемой должности» 72 часа.</w:t>
            </w:r>
            <w:r>
              <w:rPr>
                <w:rFonts w:ascii="Times New Roman" w:hAnsi="Times New Roman"/>
              </w:rPr>
              <w:t xml:space="preserve"> Инновационный образовательный центр повышения квалификации и переподготовки « Мой университет»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Петрозаводск</w:t>
            </w:r>
          </w:p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15июля 2021г.повышение квалификации «</w:t>
            </w:r>
            <w:r>
              <w:rPr>
                <w:rFonts w:ascii="Times New Roman" w:hAnsi="Times New Roman"/>
              </w:rPr>
              <w:t xml:space="preserve"> Оказание первой </w:t>
            </w:r>
            <w:r>
              <w:rPr>
                <w:rFonts w:ascii="Times New Roman" w:hAnsi="Times New Roman"/>
              </w:rPr>
              <w:t xml:space="preserve"> помощи в образовательной организации</w:t>
            </w:r>
            <w:r>
              <w:rPr>
                <w:rFonts w:ascii="Times New Roman" w:hAnsi="Times New Roman"/>
              </w:rPr>
              <w:t>» 72 часа</w:t>
            </w:r>
            <w:r>
              <w:rPr>
                <w:rFonts w:ascii="Times New Roman" w:hAnsi="Times New Roman"/>
              </w:rPr>
              <w:t xml:space="preserve">. Инновационный образовательный центр повышения квалификации и переподготовки « Мой университет» </w:t>
            </w:r>
            <w:r>
              <w:rPr>
                <w:rFonts w:ascii="Times New Roman" w:hAnsi="Times New Roman"/>
              </w:rPr>
              <w:t xml:space="preserve"> г. Петрозаводск</w:t>
            </w:r>
          </w:p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июля 2021г. повышение квалификации « Классное руководство по ФГОС» 72 часа </w:t>
            </w:r>
            <w:r>
              <w:rPr>
                <w:rFonts w:ascii="Times New Roman" w:hAnsi="Times New Roman"/>
              </w:rPr>
              <w:t xml:space="preserve">.Инновационный образовательный центр повышения квалификации и переподготовки « Мой университет» </w:t>
            </w:r>
            <w:r>
              <w:rPr>
                <w:rFonts w:ascii="Times New Roman" w:hAnsi="Times New Roman"/>
              </w:rPr>
              <w:t>г. Петрозав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дск</w:t>
            </w:r>
          </w:p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2021 . повышение квалификации « Современный урок (занятие) для детей с ОВЗ как одна из форм реализации ФГОС» 108 часов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Инновационный образовательный центр повышения квалификации и переподготовки « Мой университет» </w:t>
            </w:r>
            <w:r>
              <w:rPr>
                <w:rFonts w:ascii="Times New Roman" w:hAnsi="Times New Roman"/>
              </w:rPr>
              <w:t>г. Петрозаводск</w:t>
            </w:r>
          </w:p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июля 2021г. повышение квалификации « Реализация ФГОС в начальной школе» 72 часа Инновационный образовательный центр повышения квалификации и переподготовки « Мой университет» г. Петрозаводск </w:t>
            </w:r>
          </w:p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августа 2022г. повышение квалификации « Функциональная грамотность школьников» 72 часа ООО Инфоурок г. Смоленск</w:t>
            </w:r>
            <w:bookmarkStart w:id="1" w:name="_GoBack"/>
            <w:bookmarkEnd w:id="1"/>
          </w:p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 развития образования Забайкальского края</w:t>
            </w:r>
          </w:p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требований обновленных иФГОС НОО ,ФГОС ООО в работе учителя »в объеме 38 ч </w:t>
            </w:r>
          </w:p>
        </w:tc>
        <w:tc>
          <w:tcPr>
            <w:tcW w:type="dxa" w:w="1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6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Жиндойская СОШ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00000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</w:tbl>
    <w:p w14:paraId="27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2024-11-14T02:25:29Z</dcterms:modified>
</cp:coreProperties>
</file>